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3B1" w:rsidRPr="00FD0889" w:rsidRDefault="009F73B1" w:rsidP="00BF3DEE">
      <w:pPr>
        <w:pStyle w:val="Zwykytekst"/>
        <w:jc w:val="center"/>
        <w:rPr>
          <w:b/>
          <w:sz w:val="28"/>
          <w:szCs w:val="28"/>
        </w:rPr>
      </w:pPr>
      <w:r w:rsidRPr="00FD0889">
        <w:rPr>
          <w:b/>
          <w:sz w:val="28"/>
          <w:szCs w:val="28"/>
        </w:rPr>
        <w:t>Ogólna informacja o przetwarzaniu danych osobowych</w:t>
      </w:r>
    </w:p>
    <w:p w:rsidR="009F73B1" w:rsidRDefault="009F73B1" w:rsidP="009F73B1">
      <w:pPr>
        <w:pStyle w:val="Zwykytekst"/>
        <w:jc w:val="both"/>
        <w:rPr>
          <w:sz w:val="24"/>
          <w:szCs w:val="24"/>
        </w:rPr>
      </w:pPr>
    </w:p>
    <w:p w:rsidR="006323A3" w:rsidRDefault="006323A3" w:rsidP="009F73B1">
      <w:pPr>
        <w:pStyle w:val="Zwykytekst"/>
        <w:jc w:val="both"/>
        <w:rPr>
          <w:sz w:val="24"/>
          <w:szCs w:val="24"/>
        </w:rPr>
      </w:pPr>
    </w:p>
    <w:p w:rsidR="006323A3" w:rsidRPr="00FD0889" w:rsidRDefault="006323A3" w:rsidP="009F73B1">
      <w:pPr>
        <w:pStyle w:val="Zwykytekst"/>
        <w:jc w:val="both"/>
        <w:rPr>
          <w:sz w:val="24"/>
          <w:szCs w:val="24"/>
        </w:rPr>
      </w:pPr>
    </w:p>
    <w:p w:rsidR="009F73B1" w:rsidRPr="00FD0889" w:rsidRDefault="009F73B1" w:rsidP="009F73B1">
      <w:pPr>
        <w:pStyle w:val="Zwykytekst"/>
        <w:jc w:val="both"/>
        <w:rPr>
          <w:sz w:val="24"/>
          <w:szCs w:val="24"/>
        </w:rPr>
      </w:pPr>
      <w:r w:rsidRPr="00FD0889">
        <w:rPr>
          <w:sz w:val="24"/>
          <w:szCs w:val="24"/>
        </w:rPr>
        <w:t>W związku z wejściem w życie Rozporządzenia o Ochronie Danych Osobowych (Rozporządzenia Parlamentu Europejskiego i Rady (UE) 2016/679 z dnia 27 kwietnia 2016 r. w sprawie ochrony osób fizycznych w związku z prze</w:t>
      </w:r>
      <w:r w:rsidR="00BF3DEE" w:rsidRPr="00FD0889">
        <w:rPr>
          <w:sz w:val="24"/>
          <w:szCs w:val="24"/>
        </w:rPr>
        <w:t>twarzaniem danych osobowych i w </w:t>
      </w:r>
      <w:r w:rsidRPr="00FD0889">
        <w:rPr>
          <w:sz w:val="24"/>
          <w:szCs w:val="24"/>
        </w:rPr>
        <w:t xml:space="preserve">sprawie swobodnego przepływu danych oraz uchylenia dyrektywy 95/46/WE, dalej: RODO) z dniem 25 maja 2018 r., </w:t>
      </w:r>
      <w:r w:rsidRPr="000F74B4">
        <w:rPr>
          <w:color w:val="000000" w:themeColor="text1"/>
          <w:sz w:val="24"/>
          <w:szCs w:val="24"/>
        </w:rPr>
        <w:t>z</w:t>
      </w:r>
      <w:r w:rsidR="006E0E7C" w:rsidRPr="000F74B4">
        <w:rPr>
          <w:color w:val="000000" w:themeColor="text1"/>
          <w:sz w:val="24"/>
          <w:szCs w:val="24"/>
        </w:rPr>
        <w:t>a</w:t>
      </w:r>
      <w:r w:rsidRPr="000F74B4">
        <w:rPr>
          <w:color w:val="000000" w:themeColor="text1"/>
          <w:sz w:val="24"/>
          <w:szCs w:val="24"/>
        </w:rPr>
        <w:t xml:space="preserve">leży </w:t>
      </w:r>
      <w:r w:rsidRPr="00FD0889">
        <w:rPr>
          <w:sz w:val="24"/>
          <w:szCs w:val="24"/>
        </w:rPr>
        <w:t xml:space="preserve">nam abyście Państwo mieli wszystkie niezbędne informacje wynikające </w:t>
      </w:r>
      <w:r w:rsidR="00BF3DEE" w:rsidRPr="00FD0889">
        <w:rPr>
          <w:sz w:val="24"/>
          <w:szCs w:val="24"/>
        </w:rPr>
        <w:t xml:space="preserve">z </w:t>
      </w:r>
      <w:r w:rsidRPr="00FD0889">
        <w:rPr>
          <w:sz w:val="24"/>
          <w:szCs w:val="24"/>
        </w:rPr>
        <w:t>RODO, a więc informacje o tym, w jaki sposób przetwarzamy i chronimy Państwa dane osobowe.</w:t>
      </w:r>
    </w:p>
    <w:p w:rsidR="009F73B1" w:rsidRPr="00FD0889" w:rsidRDefault="009F73B1" w:rsidP="009F73B1">
      <w:pPr>
        <w:pStyle w:val="Zwykytekst"/>
        <w:jc w:val="both"/>
        <w:rPr>
          <w:sz w:val="24"/>
          <w:szCs w:val="24"/>
        </w:rPr>
      </w:pPr>
    </w:p>
    <w:p w:rsidR="009F73B1" w:rsidRPr="00FD0889" w:rsidRDefault="009F73B1" w:rsidP="009F73B1">
      <w:pPr>
        <w:pStyle w:val="Zwykytekst"/>
        <w:jc w:val="both"/>
        <w:rPr>
          <w:sz w:val="24"/>
          <w:szCs w:val="24"/>
        </w:rPr>
      </w:pPr>
      <w:r w:rsidRPr="00FD0889">
        <w:rPr>
          <w:b/>
          <w:sz w:val="24"/>
          <w:szCs w:val="24"/>
        </w:rPr>
        <w:t>Administratorem Państwa danych osobowych</w:t>
      </w:r>
      <w:r w:rsidRPr="00FD0889">
        <w:rPr>
          <w:sz w:val="24"/>
          <w:szCs w:val="24"/>
        </w:rPr>
        <w:t xml:space="preserve"> jest </w:t>
      </w:r>
      <w:proofErr w:type="spellStart"/>
      <w:r w:rsidRPr="00FD0889">
        <w:rPr>
          <w:sz w:val="24"/>
          <w:szCs w:val="24"/>
        </w:rPr>
        <w:t>Arcelor</w:t>
      </w:r>
      <w:r w:rsidR="00FD0889">
        <w:rPr>
          <w:sz w:val="24"/>
          <w:szCs w:val="24"/>
        </w:rPr>
        <w:t>Mittal</w:t>
      </w:r>
      <w:proofErr w:type="spellEnd"/>
      <w:r w:rsidR="00FD0889">
        <w:rPr>
          <w:sz w:val="24"/>
          <w:szCs w:val="24"/>
        </w:rPr>
        <w:t xml:space="preserve"> Poland S.A. z </w:t>
      </w:r>
      <w:r w:rsidR="00BF3DEE" w:rsidRPr="00FD0889">
        <w:rPr>
          <w:sz w:val="24"/>
          <w:szCs w:val="24"/>
        </w:rPr>
        <w:t>siedzibą w </w:t>
      </w:r>
      <w:r w:rsidRPr="00FD0889">
        <w:rPr>
          <w:sz w:val="24"/>
          <w:szCs w:val="24"/>
        </w:rPr>
        <w:t xml:space="preserve">Dąbrowie Górniczej (41–308), Al. J. Piłsudskiego 92 (dalej zwany: „Administratorem”), który dba o to, aby Państwa dane były odpowiednio zabezpieczane, a ich przetwarzanie było jasne, rzetelne i zgodne z przepisami prawa. Administrator w postępowaniu z danymi osobowymi kieruje się przepisami prawa regulującymi zasady ochrony danych osobowych, a stosowane rozwiązania odpowiadają najwyższym standardom bezpieczeństwa informacji. </w:t>
      </w:r>
    </w:p>
    <w:p w:rsidR="009F73B1" w:rsidRPr="00FD0889" w:rsidRDefault="009F73B1" w:rsidP="009F73B1">
      <w:pPr>
        <w:pStyle w:val="Zwykytekst"/>
        <w:jc w:val="both"/>
        <w:rPr>
          <w:sz w:val="24"/>
          <w:szCs w:val="24"/>
        </w:rPr>
      </w:pPr>
    </w:p>
    <w:p w:rsidR="009F73B1" w:rsidRPr="00FD0889" w:rsidRDefault="009F73B1" w:rsidP="009F73B1">
      <w:pPr>
        <w:pStyle w:val="Zwykytekst"/>
        <w:jc w:val="both"/>
        <w:rPr>
          <w:sz w:val="24"/>
          <w:szCs w:val="24"/>
        </w:rPr>
      </w:pPr>
      <w:r w:rsidRPr="00FD0889">
        <w:rPr>
          <w:sz w:val="24"/>
          <w:szCs w:val="24"/>
        </w:rPr>
        <w:t xml:space="preserve">Przy składaniu przez Państwa wniosku </w:t>
      </w:r>
      <w:r w:rsidRPr="00FD0889">
        <w:rPr>
          <w:b/>
          <w:sz w:val="24"/>
          <w:szCs w:val="24"/>
        </w:rPr>
        <w:t>o przyznanie świadczenia z ZFŚS</w:t>
      </w:r>
      <w:r w:rsidRPr="00FD0889">
        <w:rPr>
          <w:sz w:val="24"/>
          <w:szCs w:val="24"/>
        </w:rPr>
        <w:t xml:space="preserve"> pozyskujemy Państwa dane osobowe </w:t>
      </w:r>
      <w:r w:rsidR="00CB52AC" w:rsidRPr="00FD0889">
        <w:rPr>
          <w:sz w:val="24"/>
          <w:szCs w:val="24"/>
        </w:rPr>
        <w:t xml:space="preserve">- w przypadku </w:t>
      </w:r>
      <w:r w:rsidR="00CB52AC" w:rsidRPr="00FD0889">
        <w:rPr>
          <w:color w:val="000000"/>
          <w:sz w:val="24"/>
          <w:szCs w:val="24"/>
        </w:rPr>
        <w:t xml:space="preserve">osoby uprawnionej </w:t>
      </w:r>
      <w:r w:rsidR="00CB52AC" w:rsidRPr="00FD0889">
        <w:rPr>
          <w:sz w:val="24"/>
          <w:szCs w:val="24"/>
        </w:rPr>
        <w:t>do świadczeń z </w:t>
      </w:r>
      <w:r w:rsidR="00CB52AC" w:rsidRPr="00FD0889">
        <w:rPr>
          <w:color w:val="000000"/>
          <w:sz w:val="24"/>
          <w:szCs w:val="24"/>
        </w:rPr>
        <w:t xml:space="preserve">Zakładowego Funduszu Świadczeń Socjalnych </w:t>
      </w:r>
      <w:proofErr w:type="spellStart"/>
      <w:r w:rsidR="00CB52AC" w:rsidRPr="00FD0889">
        <w:rPr>
          <w:color w:val="000000"/>
          <w:sz w:val="24"/>
          <w:szCs w:val="24"/>
        </w:rPr>
        <w:t>ArcelorMittal</w:t>
      </w:r>
      <w:proofErr w:type="spellEnd"/>
      <w:r w:rsidR="00CB52AC" w:rsidRPr="00FD0889">
        <w:rPr>
          <w:color w:val="000000"/>
          <w:sz w:val="24"/>
          <w:szCs w:val="24"/>
        </w:rPr>
        <w:t xml:space="preserve"> Poland S.A. i </w:t>
      </w:r>
      <w:r w:rsidR="00F7524A">
        <w:rPr>
          <w:sz w:val="24"/>
          <w:szCs w:val="24"/>
        </w:rPr>
        <w:t xml:space="preserve">członków jej rodziny, </w:t>
      </w:r>
      <w:r w:rsidR="00CB52AC" w:rsidRPr="00FD0889">
        <w:rPr>
          <w:color w:val="000000"/>
          <w:sz w:val="24"/>
          <w:szCs w:val="24"/>
        </w:rPr>
        <w:t xml:space="preserve">oraz </w:t>
      </w:r>
      <w:r w:rsidR="00CB52AC" w:rsidRPr="00FD0889">
        <w:rPr>
          <w:sz w:val="24"/>
          <w:szCs w:val="24"/>
        </w:rPr>
        <w:t xml:space="preserve">poręczycieli pożyczki - </w:t>
      </w:r>
      <w:r w:rsidRPr="00FD0889">
        <w:rPr>
          <w:sz w:val="24"/>
          <w:szCs w:val="24"/>
        </w:rPr>
        <w:t>w następującym zakresie:</w:t>
      </w:r>
    </w:p>
    <w:p w:rsidR="009F73B1" w:rsidRPr="00FD0889" w:rsidRDefault="009F73B1" w:rsidP="009F73B1">
      <w:pPr>
        <w:spacing w:line="100" w:lineRule="atLeast"/>
        <w:jc w:val="both"/>
        <w:rPr>
          <w:rFonts w:ascii="Arial" w:hAnsi="Arial" w:cs="Arial"/>
          <w:sz w:val="24"/>
          <w:szCs w:val="24"/>
        </w:rPr>
      </w:pPr>
    </w:p>
    <w:p w:rsidR="009F73B1" w:rsidRPr="00FD0889" w:rsidRDefault="009F73B1" w:rsidP="009F73B1">
      <w:pPr>
        <w:spacing w:line="100" w:lineRule="atLeast"/>
        <w:jc w:val="both"/>
        <w:rPr>
          <w:rFonts w:ascii="Arial" w:hAnsi="Arial" w:cs="Arial"/>
          <w:sz w:val="24"/>
          <w:szCs w:val="24"/>
          <w:shd w:val="clear" w:color="auto" w:fill="00FFFF"/>
        </w:rPr>
      </w:pPr>
      <w:r w:rsidRPr="00FD0889">
        <w:rPr>
          <w:rFonts w:ascii="Arial" w:hAnsi="Arial" w:cs="Arial"/>
          <w:b/>
          <w:bCs/>
          <w:sz w:val="24"/>
          <w:szCs w:val="24"/>
        </w:rPr>
        <w:t xml:space="preserve">Dane identyfikacyjne i kontaktowe </w:t>
      </w:r>
      <w:r w:rsidRPr="00FD0889">
        <w:rPr>
          <w:rFonts w:ascii="Arial" w:hAnsi="Arial" w:cs="Arial"/>
          <w:bCs/>
          <w:sz w:val="24"/>
          <w:szCs w:val="24"/>
        </w:rPr>
        <w:t xml:space="preserve">typu imię i nazwisko, nr PESEL, adres, adres </w:t>
      </w:r>
      <w:r w:rsidR="00FD0889">
        <w:rPr>
          <w:rFonts w:ascii="Arial" w:hAnsi="Arial" w:cs="Arial"/>
          <w:bCs/>
          <w:sz w:val="24"/>
          <w:szCs w:val="24"/>
        </w:rPr>
        <w:br/>
      </w:r>
      <w:r w:rsidRPr="00FD0889">
        <w:rPr>
          <w:rFonts w:ascii="Arial" w:hAnsi="Arial" w:cs="Arial"/>
          <w:bCs/>
          <w:sz w:val="24"/>
          <w:szCs w:val="24"/>
        </w:rPr>
        <w:t>e</w:t>
      </w:r>
      <w:r w:rsidR="00CB52AC" w:rsidRPr="00FD0889">
        <w:rPr>
          <w:rFonts w:ascii="Arial" w:hAnsi="Arial" w:cs="Arial"/>
          <w:bCs/>
          <w:sz w:val="24"/>
          <w:szCs w:val="24"/>
        </w:rPr>
        <w:t>-mail</w:t>
      </w:r>
      <w:r w:rsidR="000D0DE5">
        <w:rPr>
          <w:rFonts w:ascii="Arial" w:hAnsi="Arial" w:cs="Arial"/>
          <w:bCs/>
          <w:sz w:val="24"/>
          <w:szCs w:val="24"/>
        </w:rPr>
        <w:t>, nr telefonu kontaktowego.</w:t>
      </w:r>
    </w:p>
    <w:p w:rsidR="009F73B1" w:rsidRPr="00FD0889" w:rsidRDefault="009F73B1" w:rsidP="009F73B1">
      <w:pPr>
        <w:spacing w:line="100" w:lineRule="atLeast"/>
        <w:jc w:val="both"/>
        <w:rPr>
          <w:rFonts w:ascii="Arial" w:hAnsi="Arial" w:cs="Arial"/>
          <w:sz w:val="24"/>
          <w:szCs w:val="24"/>
          <w:shd w:val="clear" w:color="auto" w:fill="00FFFF"/>
        </w:rPr>
      </w:pPr>
    </w:p>
    <w:p w:rsidR="009F73B1" w:rsidRPr="00FD0889" w:rsidRDefault="009F73B1" w:rsidP="009F73B1">
      <w:pPr>
        <w:spacing w:line="100" w:lineRule="atLeast"/>
        <w:jc w:val="both"/>
        <w:rPr>
          <w:rFonts w:ascii="Arial" w:hAnsi="Arial" w:cs="Arial"/>
          <w:sz w:val="24"/>
          <w:szCs w:val="24"/>
          <w:shd w:val="clear" w:color="auto" w:fill="00FFFF"/>
        </w:rPr>
      </w:pPr>
      <w:r w:rsidRPr="00FD0889">
        <w:rPr>
          <w:rFonts w:ascii="Arial" w:hAnsi="Arial" w:cs="Arial"/>
          <w:b/>
          <w:bCs/>
          <w:sz w:val="24"/>
          <w:szCs w:val="24"/>
        </w:rPr>
        <w:t xml:space="preserve">Informacje finansowe </w:t>
      </w:r>
      <w:r w:rsidRPr="00FD0889">
        <w:rPr>
          <w:rFonts w:ascii="Arial" w:hAnsi="Arial" w:cs="Arial"/>
          <w:bCs/>
          <w:sz w:val="24"/>
          <w:szCs w:val="24"/>
        </w:rPr>
        <w:t xml:space="preserve">typu </w:t>
      </w:r>
      <w:r w:rsidRPr="00FD0889">
        <w:rPr>
          <w:rFonts w:ascii="Arial" w:eastAsia="Times New Roman" w:hAnsi="Arial" w:cs="Arial"/>
          <w:sz w:val="24"/>
          <w:szCs w:val="24"/>
        </w:rPr>
        <w:t>nr rachunku bankowego, informacje o dochodzie, informacje o obciążeniach, o dotychczas pobranych świadczeniach</w:t>
      </w:r>
      <w:r w:rsidR="00CB52AC" w:rsidRPr="00FD0889">
        <w:rPr>
          <w:rFonts w:ascii="Arial" w:eastAsia="Times New Roman" w:hAnsi="Arial" w:cs="Arial"/>
          <w:sz w:val="24"/>
          <w:szCs w:val="24"/>
        </w:rPr>
        <w:t xml:space="preserve"> z ZFŚS.</w:t>
      </w:r>
    </w:p>
    <w:p w:rsidR="009F73B1" w:rsidRPr="00FD0889" w:rsidRDefault="009F73B1" w:rsidP="009F73B1">
      <w:pPr>
        <w:pStyle w:val="Akapitzlist1"/>
        <w:spacing w:after="0" w:line="100" w:lineRule="atLeast"/>
        <w:jc w:val="both"/>
        <w:rPr>
          <w:rFonts w:ascii="Arial" w:hAnsi="Arial" w:cs="Arial"/>
          <w:sz w:val="24"/>
          <w:szCs w:val="24"/>
          <w:shd w:val="clear" w:color="auto" w:fill="00FFFF"/>
        </w:rPr>
      </w:pPr>
    </w:p>
    <w:p w:rsidR="009F73B1" w:rsidRPr="00FD0889" w:rsidRDefault="009F73B1" w:rsidP="009F73B1">
      <w:pPr>
        <w:spacing w:line="100" w:lineRule="atLeast"/>
        <w:jc w:val="both"/>
        <w:rPr>
          <w:rFonts w:ascii="Arial" w:hAnsi="Arial" w:cs="Arial"/>
          <w:sz w:val="24"/>
          <w:szCs w:val="24"/>
          <w:shd w:val="clear" w:color="auto" w:fill="00FFFF"/>
        </w:rPr>
      </w:pPr>
      <w:r w:rsidRPr="00FD0889">
        <w:rPr>
          <w:rFonts w:ascii="Arial" w:hAnsi="Arial" w:cs="Arial"/>
          <w:b/>
          <w:bCs/>
          <w:sz w:val="24"/>
          <w:szCs w:val="24"/>
        </w:rPr>
        <w:t>Informacje o przebiegu zatrudnienia u Administratora</w:t>
      </w:r>
      <w:r w:rsidR="00CB52AC" w:rsidRPr="00FD0889">
        <w:rPr>
          <w:rFonts w:ascii="Arial" w:hAnsi="Arial" w:cs="Arial"/>
          <w:b/>
          <w:bCs/>
          <w:sz w:val="24"/>
          <w:szCs w:val="24"/>
        </w:rPr>
        <w:t>.</w:t>
      </w:r>
    </w:p>
    <w:p w:rsidR="009F73B1" w:rsidRPr="00FD0889" w:rsidRDefault="009F73B1" w:rsidP="009F73B1">
      <w:pPr>
        <w:spacing w:line="100" w:lineRule="atLeast"/>
        <w:jc w:val="both"/>
        <w:rPr>
          <w:rFonts w:ascii="Arial" w:hAnsi="Arial" w:cs="Arial"/>
          <w:sz w:val="24"/>
          <w:szCs w:val="24"/>
          <w:shd w:val="clear" w:color="auto" w:fill="00FFFF"/>
        </w:rPr>
      </w:pPr>
    </w:p>
    <w:p w:rsidR="009F73B1" w:rsidRPr="00FD0889" w:rsidRDefault="009F73B1" w:rsidP="009F73B1">
      <w:pPr>
        <w:spacing w:line="100" w:lineRule="atLeast"/>
        <w:jc w:val="both"/>
        <w:rPr>
          <w:rFonts w:ascii="Arial" w:hAnsi="Arial" w:cs="Arial"/>
          <w:sz w:val="24"/>
          <w:szCs w:val="24"/>
          <w:shd w:val="clear" w:color="auto" w:fill="00FFFF"/>
        </w:rPr>
      </w:pPr>
      <w:r w:rsidRPr="00FD0889">
        <w:rPr>
          <w:rFonts w:ascii="Arial" w:hAnsi="Arial" w:cs="Arial"/>
          <w:b/>
          <w:bCs/>
          <w:sz w:val="24"/>
          <w:szCs w:val="24"/>
        </w:rPr>
        <w:t xml:space="preserve">Informacje do ustalenia sytuacji życiowej </w:t>
      </w:r>
      <w:r w:rsidRPr="00FD0889">
        <w:rPr>
          <w:rFonts w:ascii="Arial" w:hAnsi="Arial" w:cs="Arial"/>
          <w:bCs/>
          <w:sz w:val="24"/>
          <w:szCs w:val="24"/>
        </w:rPr>
        <w:t>typu dane o stanie cywilnym, ilości członków rodziny, informacje o stanie zdrowia i zdarzeniach losowych</w:t>
      </w:r>
      <w:r w:rsidR="00CB52AC" w:rsidRPr="00FD0889">
        <w:rPr>
          <w:rFonts w:ascii="Arial" w:hAnsi="Arial" w:cs="Arial"/>
          <w:bCs/>
          <w:sz w:val="24"/>
          <w:szCs w:val="24"/>
        </w:rPr>
        <w:t>.</w:t>
      </w:r>
    </w:p>
    <w:p w:rsidR="009F73B1" w:rsidRPr="00FD0889" w:rsidRDefault="009F73B1" w:rsidP="009F73B1">
      <w:pPr>
        <w:spacing w:line="100" w:lineRule="atLeast"/>
        <w:jc w:val="both"/>
        <w:rPr>
          <w:rFonts w:ascii="Arial" w:hAnsi="Arial" w:cs="Arial"/>
          <w:sz w:val="24"/>
          <w:szCs w:val="24"/>
          <w:shd w:val="clear" w:color="auto" w:fill="00FFFF"/>
        </w:rPr>
      </w:pPr>
    </w:p>
    <w:p w:rsidR="009F73B1" w:rsidRPr="00FD0889" w:rsidRDefault="009F73B1" w:rsidP="00CB52AC">
      <w:pPr>
        <w:spacing w:line="100" w:lineRule="atLeast"/>
        <w:jc w:val="both"/>
        <w:rPr>
          <w:sz w:val="24"/>
          <w:szCs w:val="24"/>
        </w:rPr>
      </w:pPr>
      <w:r w:rsidRPr="00FD0889">
        <w:rPr>
          <w:rFonts w:ascii="Arial" w:hAnsi="Arial" w:cs="Arial"/>
          <w:b/>
          <w:sz w:val="24"/>
          <w:szCs w:val="24"/>
        </w:rPr>
        <w:t>Wszystkie ww. dane i informacje przetwarzane są wyłącznie w zakresie niezbędnym do ustalenia sytuacji życiowej, rodzinnej i materialnej dla potrzeb przyznania konkretnego świadczenia lub świadczeń z ZFŚ</w:t>
      </w:r>
      <w:r w:rsidR="00CB52AC" w:rsidRPr="00FD0889">
        <w:rPr>
          <w:rFonts w:ascii="Arial" w:hAnsi="Arial" w:cs="Arial"/>
          <w:b/>
          <w:sz w:val="24"/>
          <w:szCs w:val="24"/>
        </w:rPr>
        <w:t>S</w:t>
      </w:r>
      <w:r w:rsidR="00CB52AC" w:rsidRPr="00FD0889">
        <w:rPr>
          <w:rFonts w:ascii="Arial" w:hAnsi="Arial" w:cs="Arial"/>
          <w:sz w:val="24"/>
          <w:szCs w:val="24"/>
        </w:rPr>
        <w:t>.</w:t>
      </w:r>
    </w:p>
    <w:p w:rsidR="009F73B1" w:rsidRPr="00FD0889" w:rsidRDefault="009F73B1" w:rsidP="009F73B1">
      <w:pPr>
        <w:pStyle w:val="Zwykytekst"/>
        <w:jc w:val="both"/>
        <w:rPr>
          <w:sz w:val="24"/>
          <w:szCs w:val="24"/>
        </w:rPr>
      </w:pPr>
    </w:p>
    <w:p w:rsidR="009F73B1" w:rsidRPr="000F74B4" w:rsidRDefault="009F73B1" w:rsidP="009F73B1">
      <w:pPr>
        <w:pStyle w:val="Zwykytekst"/>
        <w:jc w:val="both"/>
        <w:rPr>
          <w:color w:val="000000" w:themeColor="text1"/>
          <w:sz w:val="24"/>
          <w:szCs w:val="24"/>
        </w:rPr>
      </w:pPr>
      <w:r w:rsidRPr="00FD0889">
        <w:rPr>
          <w:sz w:val="24"/>
          <w:szCs w:val="24"/>
        </w:rPr>
        <w:t>Powyżej przekazane dane są niezbędne do przyznania Państwu świadczeń lub zawarcia umowy pożyczki. Państwa dane o</w:t>
      </w:r>
      <w:r w:rsidR="00FD0889">
        <w:rPr>
          <w:sz w:val="24"/>
          <w:szCs w:val="24"/>
        </w:rPr>
        <w:t>sobowe przetwarzamy w oparciu o</w:t>
      </w:r>
      <w:r w:rsidR="006323A3">
        <w:rPr>
          <w:sz w:val="24"/>
          <w:szCs w:val="24"/>
        </w:rPr>
        <w:t> </w:t>
      </w:r>
      <w:r w:rsidRPr="00FD0889">
        <w:rPr>
          <w:sz w:val="24"/>
          <w:szCs w:val="24"/>
        </w:rPr>
        <w:t xml:space="preserve">przepisy prawa, tj. w oparciu o art. 6 ust 1 lit. c) RODO w związku z art. 8 ust. 1 ustawy z dnia 4 marca 1994 r. o Zakładowym Funduszu Świadczeń Socjalnych. </w:t>
      </w:r>
      <w:r w:rsidRPr="006323A3">
        <w:rPr>
          <w:b/>
          <w:sz w:val="24"/>
          <w:szCs w:val="24"/>
        </w:rPr>
        <w:t>Bez</w:t>
      </w:r>
      <w:r w:rsidR="006323A3" w:rsidRPr="006323A3">
        <w:rPr>
          <w:b/>
          <w:sz w:val="24"/>
          <w:szCs w:val="24"/>
        </w:rPr>
        <w:t> </w:t>
      </w:r>
      <w:r w:rsidRPr="006323A3">
        <w:rPr>
          <w:b/>
          <w:sz w:val="24"/>
          <w:szCs w:val="24"/>
        </w:rPr>
        <w:t xml:space="preserve">wykorzystania Państwa danych osobowych nie </w:t>
      </w:r>
      <w:r w:rsidRPr="000F74B4">
        <w:rPr>
          <w:b/>
          <w:color w:val="000000" w:themeColor="text1"/>
          <w:sz w:val="24"/>
          <w:szCs w:val="24"/>
        </w:rPr>
        <w:t xml:space="preserve">moglibyśmy realizować świadczeń w ramach Zakładowego Funduszu Świadczeń </w:t>
      </w:r>
      <w:r w:rsidR="000F74B4" w:rsidRPr="000F74B4">
        <w:rPr>
          <w:b/>
          <w:color w:val="000000" w:themeColor="text1"/>
          <w:sz w:val="24"/>
          <w:szCs w:val="24"/>
        </w:rPr>
        <w:t>Socjalnych.</w:t>
      </w:r>
    </w:p>
    <w:p w:rsidR="009F73B1" w:rsidRPr="000F74B4" w:rsidRDefault="009F73B1" w:rsidP="009F73B1">
      <w:pPr>
        <w:pStyle w:val="Zwykytekst"/>
        <w:jc w:val="both"/>
        <w:rPr>
          <w:color w:val="000000" w:themeColor="text1"/>
          <w:sz w:val="24"/>
          <w:szCs w:val="24"/>
        </w:rPr>
      </w:pPr>
    </w:p>
    <w:p w:rsidR="009F73B1" w:rsidRPr="00FD0889" w:rsidRDefault="009F73B1" w:rsidP="009F73B1">
      <w:pPr>
        <w:pStyle w:val="Zwykytekst"/>
        <w:jc w:val="both"/>
        <w:rPr>
          <w:sz w:val="24"/>
          <w:szCs w:val="24"/>
        </w:rPr>
      </w:pPr>
      <w:r w:rsidRPr="00FD0889">
        <w:rPr>
          <w:sz w:val="24"/>
          <w:szCs w:val="24"/>
        </w:rPr>
        <w:t>Państwa dane osobowe będą przetwarzane przez Administratora w okresie trwania postępowania mającego na celu rozpoznanie zło</w:t>
      </w:r>
      <w:r w:rsidR="006323A3">
        <w:rPr>
          <w:sz w:val="24"/>
          <w:szCs w:val="24"/>
        </w:rPr>
        <w:t>żonego przez Państwa wniosku, w </w:t>
      </w:r>
      <w:r w:rsidRPr="00FD0889">
        <w:rPr>
          <w:sz w:val="24"/>
          <w:szCs w:val="24"/>
        </w:rPr>
        <w:t xml:space="preserve">okresie trwania zawartej umowy pożyczki, a także po jego zakończeniu, ale jedynie w celach podatkowych, statystycznych lub rozpoznania roszczeń. </w:t>
      </w:r>
    </w:p>
    <w:p w:rsidR="009F73B1" w:rsidRPr="003207C8" w:rsidRDefault="009F73B1" w:rsidP="003207C8">
      <w:pPr>
        <w:spacing w:before="120"/>
        <w:ind w:right="72"/>
        <w:jc w:val="both"/>
        <w:rPr>
          <w:rFonts w:ascii="Arial" w:hAnsi="Arial" w:cs="Arial"/>
          <w:sz w:val="24"/>
          <w:szCs w:val="24"/>
        </w:rPr>
      </w:pPr>
      <w:r w:rsidRPr="003207C8">
        <w:rPr>
          <w:rFonts w:ascii="Arial" w:hAnsi="Arial" w:cs="Arial"/>
          <w:sz w:val="24"/>
          <w:szCs w:val="24"/>
        </w:rPr>
        <w:lastRenderedPageBreak/>
        <w:t xml:space="preserve">Państwa dane osobowe zostaną udostępnione podmiotom trzecim, jeśli będzie ku temu podstawa prawna (np. Policji, Prokuraturze, Sądom). Dane również mogą zostać powierzone do przetwarzania na rzecz podmiotów trzecich, świadczących na rzecz Administratora usługi dot. obsługi </w:t>
      </w:r>
      <w:r w:rsidRPr="000D0DE5">
        <w:rPr>
          <w:rFonts w:ascii="Arial" w:hAnsi="Arial" w:cs="Arial"/>
          <w:sz w:val="24"/>
          <w:szCs w:val="24"/>
        </w:rPr>
        <w:t xml:space="preserve">świadczeń z Zakładowego Funduszu Świadczeń Socjalnych </w:t>
      </w:r>
      <w:proofErr w:type="spellStart"/>
      <w:r w:rsidRPr="000D0DE5">
        <w:rPr>
          <w:rFonts w:ascii="Arial" w:hAnsi="Arial" w:cs="Arial"/>
          <w:sz w:val="24"/>
          <w:szCs w:val="24"/>
        </w:rPr>
        <w:t>ArcelorMittal</w:t>
      </w:r>
      <w:proofErr w:type="spellEnd"/>
      <w:r w:rsidRPr="000D0DE5">
        <w:rPr>
          <w:rFonts w:ascii="Arial" w:hAnsi="Arial" w:cs="Arial"/>
          <w:sz w:val="24"/>
          <w:szCs w:val="24"/>
        </w:rPr>
        <w:t xml:space="preserve"> Poland S.A. (</w:t>
      </w:r>
      <w:r w:rsidR="003207C8" w:rsidRPr="000D0DE5">
        <w:rPr>
          <w:rFonts w:ascii="Arial" w:hAnsi="Arial" w:cs="Arial"/>
          <w:bCs/>
          <w:color w:val="000000"/>
          <w:sz w:val="24"/>
          <w:szCs w:val="24"/>
        </w:rPr>
        <w:t>SANPRO SYNERGY Sp. z o.o. z siedzibą w Łodzi</w:t>
      </w:r>
      <w:r w:rsidR="003207C8" w:rsidRPr="000D0DE5">
        <w:rPr>
          <w:rFonts w:ascii="Arial" w:hAnsi="Arial" w:cs="Arial"/>
          <w:b/>
          <w:bCs/>
          <w:color w:val="000000"/>
          <w:sz w:val="24"/>
          <w:szCs w:val="24"/>
        </w:rPr>
        <w:t xml:space="preserve"> </w:t>
      </w:r>
      <w:r w:rsidR="003207C8" w:rsidRPr="000D0DE5">
        <w:rPr>
          <w:rFonts w:ascii="Arial" w:hAnsi="Arial" w:cs="Arial"/>
          <w:color w:val="000000"/>
          <w:sz w:val="24"/>
          <w:szCs w:val="24"/>
        </w:rPr>
        <w:t>90-318, ul. H. Sienkiewicza 85/87</w:t>
      </w:r>
      <w:r w:rsidR="00D9165B" w:rsidRPr="000D0DE5">
        <w:rPr>
          <w:rFonts w:ascii="Arial" w:hAnsi="Arial" w:cs="Arial"/>
          <w:color w:val="000000"/>
          <w:sz w:val="24"/>
          <w:szCs w:val="24"/>
        </w:rPr>
        <w:t xml:space="preserve"> </w:t>
      </w:r>
      <w:r w:rsidRPr="000D0DE5">
        <w:rPr>
          <w:rFonts w:ascii="Arial" w:hAnsi="Arial" w:cs="Arial"/>
          <w:sz w:val="24"/>
          <w:szCs w:val="24"/>
        </w:rPr>
        <w:t xml:space="preserve">lub HUT-PUS S.A. z siedzibą w Krakowie 31-752, ul. Mrozowa 1) oraz członków Komisji Świadczeń Socjalnych działających przy </w:t>
      </w:r>
      <w:proofErr w:type="spellStart"/>
      <w:r w:rsidRPr="000D0DE5">
        <w:rPr>
          <w:rFonts w:ascii="Arial" w:hAnsi="Arial" w:cs="Arial"/>
          <w:sz w:val="24"/>
          <w:szCs w:val="24"/>
        </w:rPr>
        <w:t>ArcelorMittal</w:t>
      </w:r>
      <w:proofErr w:type="spellEnd"/>
      <w:r w:rsidRPr="000D0DE5">
        <w:rPr>
          <w:rFonts w:ascii="Arial" w:hAnsi="Arial" w:cs="Arial"/>
          <w:sz w:val="24"/>
          <w:szCs w:val="24"/>
        </w:rPr>
        <w:t xml:space="preserve"> Poland S.A. lub w ramach grupy kapitałowej w</w:t>
      </w:r>
      <w:r w:rsidR="003207C8" w:rsidRPr="000D0DE5">
        <w:rPr>
          <w:rFonts w:ascii="Arial" w:hAnsi="Arial" w:cs="Arial"/>
          <w:sz w:val="24"/>
          <w:szCs w:val="24"/>
        </w:rPr>
        <w:t> </w:t>
      </w:r>
      <w:r w:rsidRPr="000D0DE5">
        <w:rPr>
          <w:rFonts w:ascii="Arial" w:hAnsi="Arial" w:cs="Arial"/>
          <w:sz w:val="24"/>
          <w:szCs w:val="24"/>
        </w:rPr>
        <w:t>celach raportowania. Lista podmiotów korporacyjnie powiązanych</w:t>
      </w:r>
      <w:bookmarkStart w:id="0" w:name="_GoBack"/>
      <w:bookmarkEnd w:id="0"/>
      <w:r w:rsidRPr="003207C8">
        <w:rPr>
          <w:rFonts w:ascii="Arial" w:hAnsi="Arial" w:cs="Arial"/>
          <w:sz w:val="24"/>
          <w:szCs w:val="24"/>
        </w:rPr>
        <w:t xml:space="preserve"> z Administratorem jest dostępna w </w:t>
      </w:r>
      <w:r w:rsidR="003207C8">
        <w:rPr>
          <w:rFonts w:ascii="Arial" w:hAnsi="Arial" w:cs="Arial"/>
          <w:sz w:val="24"/>
          <w:szCs w:val="24"/>
        </w:rPr>
        <w:t> </w:t>
      </w:r>
      <w:r w:rsidRPr="003207C8">
        <w:rPr>
          <w:rFonts w:ascii="Arial" w:hAnsi="Arial" w:cs="Arial"/>
          <w:sz w:val="24"/>
          <w:szCs w:val="24"/>
        </w:rPr>
        <w:t>siedzibie Administratora; w celu jej uzyskania można także skontaktować się z</w:t>
      </w:r>
      <w:r w:rsidR="003207C8">
        <w:rPr>
          <w:rFonts w:ascii="Arial" w:hAnsi="Arial" w:cs="Arial"/>
          <w:sz w:val="24"/>
          <w:szCs w:val="24"/>
        </w:rPr>
        <w:t> </w:t>
      </w:r>
      <w:r w:rsidRPr="003207C8">
        <w:rPr>
          <w:rFonts w:ascii="Arial" w:hAnsi="Arial" w:cs="Arial"/>
          <w:sz w:val="24"/>
          <w:szCs w:val="24"/>
        </w:rPr>
        <w:t>Administratorem wiadomością email na adres</w:t>
      </w:r>
      <w:r w:rsidR="003207C8">
        <w:rPr>
          <w:rFonts w:ascii="Arial" w:hAnsi="Arial" w:cs="Arial"/>
          <w:sz w:val="24"/>
          <w:szCs w:val="24"/>
        </w:rPr>
        <w:t xml:space="preserve"> email </w:t>
      </w:r>
      <w:hyperlink r:id="rId7" w:history="1">
        <w:r w:rsidR="003207C8" w:rsidRPr="002560C2">
          <w:rPr>
            <w:rStyle w:val="Hipercze"/>
            <w:rFonts w:ascii="Arial" w:hAnsi="Arial" w:cs="Arial"/>
            <w:sz w:val="24"/>
            <w:szCs w:val="24"/>
          </w:rPr>
          <w:t>Jadwiga.Radowiecka@arcelormittal.com</w:t>
        </w:r>
      </w:hyperlink>
    </w:p>
    <w:p w:rsidR="006323A3" w:rsidRPr="003207C8" w:rsidRDefault="006323A3" w:rsidP="009F73B1">
      <w:pPr>
        <w:pStyle w:val="Zwykytekst"/>
        <w:jc w:val="both"/>
        <w:rPr>
          <w:sz w:val="24"/>
          <w:szCs w:val="24"/>
        </w:rPr>
      </w:pPr>
    </w:p>
    <w:p w:rsidR="009F73B1" w:rsidRPr="00FD0889" w:rsidRDefault="009F73B1" w:rsidP="009F73B1">
      <w:pPr>
        <w:pStyle w:val="Zwykytekst"/>
        <w:jc w:val="both"/>
        <w:rPr>
          <w:sz w:val="24"/>
          <w:szCs w:val="24"/>
        </w:rPr>
      </w:pPr>
      <w:r w:rsidRPr="00FD0889">
        <w:rPr>
          <w:sz w:val="24"/>
          <w:szCs w:val="24"/>
        </w:rPr>
        <w:t>W związku z przetwarzaniem Państwa danych osobowych macie Państwo prawo do:</w:t>
      </w:r>
    </w:p>
    <w:p w:rsidR="009F73B1" w:rsidRPr="00FD0889" w:rsidRDefault="009F73B1" w:rsidP="00CB52AC">
      <w:pPr>
        <w:pStyle w:val="Zwykytekst"/>
        <w:numPr>
          <w:ilvl w:val="0"/>
          <w:numId w:val="8"/>
        </w:numPr>
        <w:ind w:left="426" w:hanging="426"/>
        <w:jc w:val="both"/>
        <w:rPr>
          <w:sz w:val="24"/>
          <w:szCs w:val="24"/>
        </w:rPr>
      </w:pPr>
      <w:r w:rsidRPr="00FD0889">
        <w:rPr>
          <w:sz w:val="24"/>
          <w:szCs w:val="24"/>
        </w:rPr>
        <w:t>wglądu do danych osobowych,</w:t>
      </w:r>
    </w:p>
    <w:p w:rsidR="009F73B1" w:rsidRPr="00FD0889" w:rsidRDefault="009F73B1" w:rsidP="00CB52AC">
      <w:pPr>
        <w:pStyle w:val="Zwykytekst"/>
        <w:numPr>
          <w:ilvl w:val="0"/>
          <w:numId w:val="8"/>
        </w:numPr>
        <w:ind w:left="426" w:hanging="426"/>
        <w:jc w:val="both"/>
        <w:rPr>
          <w:sz w:val="24"/>
          <w:szCs w:val="24"/>
        </w:rPr>
      </w:pPr>
      <w:r w:rsidRPr="00FD0889">
        <w:rPr>
          <w:sz w:val="24"/>
          <w:szCs w:val="24"/>
        </w:rPr>
        <w:t>poprawiania lub żądania usunięcia danych osobowych (w przypadku braku podstawy prawnej do przetwarzania),</w:t>
      </w:r>
    </w:p>
    <w:p w:rsidR="009F73B1" w:rsidRPr="00FD0889" w:rsidRDefault="009F73B1" w:rsidP="00CB52AC">
      <w:pPr>
        <w:pStyle w:val="Zwykytekst"/>
        <w:numPr>
          <w:ilvl w:val="0"/>
          <w:numId w:val="8"/>
        </w:numPr>
        <w:ind w:left="426" w:hanging="426"/>
        <w:jc w:val="both"/>
        <w:rPr>
          <w:sz w:val="24"/>
          <w:szCs w:val="24"/>
        </w:rPr>
      </w:pPr>
      <w:r w:rsidRPr="00FD0889">
        <w:rPr>
          <w:sz w:val="24"/>
          <w:szCs w:val="24"/>
        </w:rPr>
        <w:t>żądania od Administratora dostępu do danych osobowych,</w:t>
      </w:r>
    </w:p>
    <w:p w:rsidR="009F73B1" w:rsidRPr="00FD0889" w:rsidRDefault="009F73B1" w:rsidP="00CB52AC">
      <w:pPr>
        <w:pStyle w:val="Zwykytekst"/>
        <w:numPr>
          <w:ilvl w:val="0"/>
          <w:numId w:val="8"/>
        </w:numPr>
        <w:ind w:left="426" w:hanging="426"/>
        <w:jc w:val="both"/>
        <w:rPr>
          <w:sz w:val="24"/>
          <w:szCs w:val="24"/>
        </w:rPr>
      </w:pPr>
      <w:r w:rsidRPr="00FD0889">
        <w:rPr>
          <w:sz w:val="24"/>
          <w:szCs w:val="24"/>
        </w:rPr>
        <w:t xml:space="preserve">żądania sprostowania, usunięcia, ograniczenia przetwarzania danych osobowych, przeniesienia danych osobowych oraz prawo do wniesienia skargi do Prezesa Urzędu Ochrony Danych Osobowych. </w:t>
      </w:r>
    </w:p>
    <w:p w:rsidR="009F73B1" w:rsidRPr="00FD0889" w:rsidRDefault="009F73B1" w:rsidP="009F73B1">
      <w:pPr>
        <w:pStyle w:val="Zwykytekst"/>
        <w:jc w:val="both"/>
        <w:rPr>
          <w:sz w:val="24"/>
          <w:szCs w:val="24"/>
        </w:rPr>
      </w:pPr>
    </w:p>
    <w:p w:rsidR="009F73B1" w:rsidRPr="00FD0889" w:rsidRDefault="009F73B1" w:rsidP="009F73B1">
      <w:pPr>
        <w:pStyle w:val="Zwykytekst"/>
        <w:jc w:val="both"/>
        <w:rPr>
          <w:sz w:val="24"/>
          <w:szCs w:val="24"/>
        </w:rPr>
      </w:pPr>
      <w:r w:rsidRPr="00FD0889">
        <w:rPr>
          <w:sz w:val="24"/>
          <w:szCs w:val="24"/>
        </w:rPr>
        <w:t xml:space="preserve">Zasady korzystania z powyższych praw określają przepisy prawa. W celu skorzystania z nich należy skontaktować się z Administratorem wiadomością email na adres email </w:t>
      </w:r>
      <w:hyperlink r:id="rId8" w:history="1">
        <w:r w:rsidRPr="00FD0889">
          <w:rPr>
            <w:rStyle w:val="Hipercze"/>
            <w:sz w:val="24"/>
            <w:szCs w:val="24"/>
          </w:rPr>
          <w:t>Jadwiga.Radowiecka@arcelormittal.com</w:t>
        </w:r>
      </w:hyperlink>
      <w:r w:rsidRPr="00FD0889">
        <w:rPr>
          <w:sz w:val="24"/>
          <w:szCs w:val="24"/>
        </w:rPr>
        <w:t xml:space="preserve"> lub w formie pisemnej na adres Administratora wskazany powyżej.</w:t>
      </w:r>
    </w:p>
    <w:p w:rsidR="009F73B1" w:rsidRPr="00FD0889" w:rsidRDefault="009F73B1" w:rsidP="009F73B1">
      <w:pPr>
        <w:pStyle w:val="Zwykytekst"/>
        <w:jc w:val="both"/>
        <w:rPr>
          <w:sz w:val="24"/>
          <w:szCs w:val="24"/>
        </w:rPr>
      </w:pPr>
    </w:p>
    <w:p w:rsidR="009F73B1" w:rsidRPr="00FD0889" w:rsidRDefault="009F73B1" w:rsidP="009F73B1">
      <w:pPr>
        <w:pStyle w:val="Zwykytekst"/>
        <w:jc w:val="both"/>
        <w:rPr>
          <w:sz w:val="24"/>
          <w:szCs w:val="24"/>
        </w:rPr>
      </w:pPr>
      <w:r w:rsidRPr="00FD0889">
        <w:rPr>
          <w:sz w:val="24"/>
          <w:szCs w:val="24"/>
        </w:rPr>
        <w:t xml:space="preserve">Jednocześnie informujemy, iż Państwa dane </w:t>
      </w:r>
      <w:r w:rsidR="00B06CD6">
        <w:rPr>
          <w:sz w:val="24"/>
          <w:szCs w:val="24"/>
        </w:rPr>
        <w:t>osobowe nie będą przetwarzane w </w:t>
      </w:r>
      <w:r w:rsidRPr="00FD0889">
        <w:rPr>
          <w:sz w:val="24"/>
          <w:szCs w:val="24"/>
        </w:rPr>
        <w:t>sposób zautomatyzowany (profilowanie).</w:t>
      </w:r>
    </w:p>
    <w:sectPr w:rsidR="009F73B1" w:rsidRPr="00FD0889" w:rsidSect="006323A3">
      <w:headerReference w:type="default" r:id="rId9"/>
      <w:footerReference w:type="default" r:id="rId10"/>
      <w:pgSz w:w="11906" w:h="16838"/>
      <w:pgMar w:top="1681" w:right="1417" w:bottom="851" w:left="1417" w:header="56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484" w:rsidRDefault="00910484" w:rsidP="00910484">
      <w:r>
        <w:separator/>
      </w:r>
    </w:p>
  </w:endnote>
  <w:endnote w:type="continuationSeparator" w:id="0">
    <w:p w:rsidR="00910484" w:rsidRDefault="00910484" w:rsidP="0091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281224"/>
      <w:docPartObj>
        <w:docPartGallery w:val="Page Numbers (Bottom of Page)"/>
        <w:docPartUnique/>
      </w:docPartObj>
    </w:sdtPr>
    <w:sdtEndPr/>
    <w:sdtContent>
      <w:sdt>
        <w:sdtPr>
          <w:rPr>
            <w:rFonts w:ascii="Arial" w:hAnsi="Arial" w:cs="Arial"/>
            <w:sz w:val="16"/>
            <w:szCs w:val="16"/>
          </w:rPr>
          <w:id w:val="-1150746057"/>
          <w:docPartObj>
            <w:docPartGallery w:val="Page Numbers (Top of Page)"/>
            <w:docPartUnique/>
          </w:docPartObj>
        </w:sdtPr>
        <w:sdtEndPr/>
        <w:sdtContent>
          <w:p w:rsidR="00CB52AC" w:rsidRPr="00CB52AC" w:rsidRDefault="00CB52AC" w:rsidP="00CB52AC">
            <w:pPr>
              <w:pStyle w:val="Stopka"/>
              <w:jc w:val="center"/>
              <w:rPr>
                <w:rFonts w:ascii="Arial" w:hAnsi="Arial" w:cs="Arial"/>
                <w:sz w:val="16"/>
                <w:szCs w:val="16"/>
              </w:rPr>
            </w:pPr>
            <w:r w:rsidRPr="00CB52AC">
              <w:rPr>
                <w:rFonts w:ascii="Arial" w:hAnsi="Arial" w:cs="Arial"/>
                <w:sz w:val="16"/>
                <w:szCs w:val="16"/>
              </w:rPr>
              <w:t xml:space="preserve">Strona </w:t>
            </w:r>
            <w:r w:rsidRPr="00CB52AC">
              <w:rPr>
                <w:rFonts w:ascii="Arial" w:hAnsi="Arial" w:cs="Arial"/>
                <w:b/>
                <w:bCs/>
                <w:sz w:val="16"/>
                <w:szCs w:val="16"/>
              </w:rPr>
              <w:fldChar w:fldCharType="begin"/>
            </w:r>
            <w:r w:rsidRPr="00CB52AC">
              <w:rPr>
                <w:rFonts w:ascii="Arial" w:hAnsi="Arial" w:cs="Arial"/>
                <w:b/>
                <w:bCs/>
                <w:sz w:val="16"/>
                <w:szCs w:val="16"/>
              </w:rPr>
              <w:instrText>PAGE</w:instrText>
            </w:r>
            <w:r w:rsidRPr="00CB52AC">
              <w:rPr>
                <w:rFonts w:ascii="Arial" w:hAnsi="Arial" w:cs="Arial"/>
                <w:b/>
                <w:bCs/>
                <w:sz w:val="16"/>
                <w:szCs w:val="16"/>
              </w:rPr>
              <w:fldChar w:fldCharType="separate"/>
            </w:r>
            <w:r w:rsidR="000F74B4">
              <w:rPr>
                <w:rFonts w:ascii="Arial" w:hAnsi="Arial" w:cs="Arial"/>
                <w:b/>
                <w:bCs/>
                <w:noProof/>
                <w:sz w:val="16"/>
                <w:szCs w:val="16"/>
              </w:rPr>
              <w:t>1</w:t>
            </w:r>
            <w:r w:rsidRPr="00CB52AC">
              <w:rPr>
                <w:rFonts w:ascii="Arial" w:hAnsi="Arial" w:cs="Arial"/>
                <w:b/>
                <w:bCs/>
                <w:sz w:val="16"/>
                <w:szCs w:val="16"/>
              </w:rPr>
              <w:fldChar w:fldCharType="end"/>
            </w:r>
            <w:r w:rsidRPr="00CB52AC">
              <w:rPr>
                <w:rFonts w:ascii="Arial" w:hAnsi="Arial" w:cs="Arial"/>
                <w:sz w:val="16"/>
                <w:szCs w:val="16"/>
              </w:rPr>
              <w:t xml:space="preserve"> z </w:t>
            </w:r>
            <w:r w:rsidRPr="00CB52AC">
              <w:rPr>
                <w:rFonts w:ascii="Arial" w:hAnsi="Arial" w:cs="Arial"/>
                <w:b/>
                <w:bCs/>
                <w:sz w:val="16"/>
                <w:szCs w:val="16"/>
              </w:rPr>
              <w:fldChar w:fldCharType="begin"/>
            </w:r>
            <w:r w:rsidRPr="00CB52AC">
              <w:rPr>
                <w:rFonts w:ascii="Arial" w:hAnsi="Arial" w:cs="Arial"/>
                <w:b/>
                <w:bCs/>
                <w:sz w:val="16"/>
                <w:szCs w:val="16"/>
              </w:rPr>
              <w:instrText>NUMPAGES</w:instrText>
            </w:r>
            <w:r w:rsidRPr="00CB52AC">
              <w:rPr>
                <w:rFonts w:ascii="Arial" w:hAnsi="Arial" w:cs="Arial"/>
                <w:b/>
                <w:bCs/>
                <w:sz w:val="16"/>
                <w:szCs w:val="16"/>
              </w:rPr>
              <w:fldChar w:fldCharType="separate"/>
            </w:r>
            <w:r w:rsidR="000F74B4">
              <w:rPr>
                <w:rFonts w:ascii="Arial" w:hAnsi="Arial" w:cs="Arial"/>
                <w:b/>
                <w:bCs/>
                <w:noProof/>
                <w:sz w:val="16"/>
                <w:szCs w:val="16"/>
              </w:rPr>
              <w:t>2</w:t>
            </w:r>
            <w:r w:rsidRPr="00CB52AC">
              <w:rPr>
                <w:rFonts w:ascii="Arial" w:hAnsi="Arial" w:cs="Arial"/>
                <w:b/>
                <w:bCs/>
                <w:sz w:val="16"/>
                <w:szCs w:val="16"/>
              </w:rPr>
              <w:fldChar w:fldCharType="end"/>
            </w:r>
          </w:p>
        </w:sdtContent>
      </w:sdt>
    </w:sdtContent>
  </w:sdt>
  <w:p w:rsidR="00CB52AC" w:rsidRDefault="00CB52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484" w:rsidRDefault="00910484" w:rsidP="00910484">
      <w:r>
        <w:separator/>
      </w:r>
    </w:p>
  </w:footnote>
  <w:footnote w:type="continuationSeparator" w:id="0">
    <w:p w:rsidR="00910484" w:rsidRDefault="00910484" w:rsidP="0091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AC" w:rsidRDefault="00CB52AC" w:rsidP="00CB52AC">
    <w:pPr>
      <w:pStyle w:val="Nagwek"/>
      <w:tabs>
        <w:tab w:val="clear" w:pos="4536"/>
      </w:tabs>
    </w:pPr>
    <w:r>
      <w:rPr>
        <w:noProof/>
      </w:rPr>
      <w:drawing>
        <wp:anchor distT="0" distB="0" distL="114300" distR="114300" simplePos="0" relativeHeight="251660288" behindDoc="0" locked="0" layoutInCell="1" allowOverlap="1" wp14:anchorId="20AD1A5E" wp14:editId="2BD94BA9">
          <wp:simplePos x="0" y="0"/>
          <wp:positionH relativeFrom="column">
            <wp:posOffset>4732655</wp:posOffset>
          </wp:positionH>
          <wp:positionV relativeFrom="paragraph">
            <wp:posOffset>-73279</wp:posOffset>
          </wp:positionV>
          <wp:extent cx="1068070" cy="447675"/>
          <wp:effectExtent l="0" t="0" r="0" b="9525"/>
          <wp:wrapNone/>
          <wp:docPr id="22" name="Obraz 22" descr="am_plogo_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_plogo_c_pos"/>
                  <pic:cNvPicPr>
                    <a:picLocks noChangeAspect="1" noChangeArrowheads="1"/>
                  </pic:cNvPicPr>
                </pic:nvPicPr>
                <pic:blipFill>
                  <a:blip r:embed="rId1">
                    <a:extLst>
                      <a:ext uri="{28A0092B-C50C-407E-A947-70E740481C1C}">
                        <a14:useLocalDpi xmlns:a14="http://schemas.microsoft.com/office/drawing/2010/main" val="0"/>
                      </a:ext>
                    </a:extLst>
                  </a:blip>
                  <a:srcRect l="8855" t="15297" r="8951" b="28397"/>
                  <a:stretch>
                    <a:fillRect/>
                  </a:stretch>
                </pic:blipFill>
                <pic:spPr bwMode="auto">
                  <a:xfrm>
                    <a:off x="0" y="0"/>
                    <a:ext cx="1068070" cy="44767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7E7"/>
    <w:multiLevelType w:val="multilevel"/>
    <w:tmpl w:val="E8E08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B4DBD"/>
    <w:multiLevelType w:val="multilevel"/>
    <w:tmpl w:val="31F4B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4748D"/>
    <w:multiLevelType w:val="multilevel"/>
    <w:tmpl w:val="0A829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5333B8"/>
    <w:multiLevelType w:val="multilevel"/>
    <w:tmpl w:val="C4080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80C4E"/>
    <w:multiLevelType w:val="hybridMultilevel"/>
    <w:tmpl w:val="21F41682"/>
    <w:lvl w:ilvl="0" w:tplc="5BD6A462">
      <w:start w:val="1"/>
      <w:numFmt w:val="decimal"/>
      <w:lvlText w:val="%1)"/>
      <w:lvlJc w:val="left"/>
      <w:pPr>
        <w:tabs>
          <w:tab w:val="num" w:pos="340"/>
        </w:tabs>
        <w:ind w:left="340" w:hanging="340"/>
      </w:pPr>
      <w:rPr>
        <w:rFonts w:hint="default"/>
      </w:rPr>
    </w:lvl>
    <w:lvl w:ilvl="1" w:tplc="02746CC8">
      <w:start w:val="1"/>
      <w:numFmt w:val="decimal"/>
      <w:lvlText w:val="%2."/>
      <w:lvlJc w:val="left"/>
      <w:pPr>
        <w:tabs>
          <w:tab w:val="num" w:pos="340"/>
        </w:tabs>
        <w:ind w:left="340" w:hanging="340"/>
      </w:pPr>
      <w:rPr>
        <w:rFonts w:hint="default"/>
        <w:b w:val="0"/>
        <w:i w:val="0"/>
      </w:rPr>
    </w:lvl>
    <w:lvl w:ilvl="2" w:tplc="EF0AFB2E">
      <w:start w:val="1"/>
      <w:numFmt w:val="lowerLetter"/>
      <w:lvlText w:val="%3)"/>
      <w:lvlJc w:val="left"/>
      <w:pPr>
        <w:tabs>
          <w:tab w:val="num" w:pos="2487"/>
        </w:tabs>
        <w:ind w:left="2431" w:hanging="451"/>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1AF10E2"/>
    <w:multiLevelType w:val="hybridMultilevel"/>
    <w:tmpl w:val="CA12AFCE"/>
    <w:lvl w:ilvl="0" w:tplc="F162C1C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7103D8"/>
    <w:multiLevelType w:val="multilevel"/>
    <w:tmpl w:val="52EEC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16667B"/>
    <w:multiLevelType w:val="multilevel"/>
    <w:tmpl w:val="762A8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607F30"/>
    <w:multiLevelType w:val="multilevel"/>
    <w:tmpl w:val="4DCC2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8"/>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B1"/>
    <w:rsid w:val="000D0DE5"/>
    <w:rsid w:val="000F74B4"/>
    <w:rsid w:val="003207C8"/>
    <w:rsid w:val="003D4EF3"/>
    <w:rsid w:val="00575E0C"/>
    <w:rsid w:val="006323A3"/>
    <w:rsid w:val="006E0E7C"/>
    <w:rsid w:val="007F7739"/>
    <w:rsid w:val="00910484"/>
    <w:rsid w:val="009F73B1"/>
    <w:rsid w:val="00B06CD6"/>
    <w:rsid w:val="00BF3DEE"/>
    <w:rsid w:val="00CB52AC"/>
    <w:rsid w:val="00CD628D"/>
    <w:rsid w:val="00D9165B"/>
    <w:rsid w:val="00F7524A"/>
    <w:rsid w:val="00FD0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EAC1ED"/>
  <w15:docId w15:val="{BE674277-95FE-42FF-AC2A-D347304A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3B1"/>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73B1"/>
    <w:rPr>
      <w:color w:val="0563C1"/>
      <w:u w:val="single"/>
    </w:rPr>
  </w:style>
  <w:style w:type="paragraph" w:styleId="Zwykytekst">
    <w:name w:val="Plain Text"/>
    <w:basedOn w:val="Normalny"/>
    <w:link w:val="ZwykytekstZnak"/>
    <w:uiPriority w:val="99"/>
    <w:semiHidden/>
    <w:unhideWhenUsed/>
    <w:rsid w:val="009F73B1"/>
    <w:rPr>
      <w:rFonts w:ascii="Arial" w:hAnsi="Arial" w:cs="Arial"/>
    </w:rPr>
  </w:style>
  <w:style w:type="character" w:customStyle="1" w:styleId="ZwykytekstZnak">
    <w:name w:val="Zwykły tekst Znak"/>
    <w:basedOn w:val="Domylnaczcionkaakapitu"/>
    <w:link w:val="Zwykytekst"/>
    <w:uiPriority w:val="99"/>
    <w:semiHidden/>
    <w:rsid w:val="009F73B1"/>
    <w:rPr>
      <w:rFonts w:ascii="Arial" w:hAnsi="Arial" w:cs="Arial"/>
    </w:rPr>
  </w:style>
  <w:style w:type="paragraph" w:customStyle="1" w:styleId="Akapitzlist1">
    <w:name w:val="Akapit z listą1"/>
    <w:basedOn w:val="Normalny"/>
    <w:rsid w:val="009F73B1"/>
    <w:pPr>
      <w:spacing w:after="200" w:line="276" w:lineRule="auto"/>
      <w:ind w:left="720"/>
    </w:pPr>
    <w:rPr>
      <w:lang w:eastAsia="ar-SA"/>
    </w:rPr>
  </w:style>
  <w:style w:type="paragraph" w:styleId="Nagwek">
    <w:name w:val="header"/>
    <w:basedOn w:val="Normalny"/>
    <w:link w:val="NagwekZnak"/>
    <w:uiPriority w:val="99"/>
    <w:unhideWhenUsed/>
    <w:rsid w:val="00CB52AC"/>
    <w:pPr>
      <w:tabs>
        <w:tab w:val="center" w:pos="4536"/>
        <w:tab w:val="right" w:pos="9072"/>
      </w:tabs>
    </w:pPr>
  </w:style>
  <w:style w:type="character" w:customStyle="1" w:styleId="NagwekZnak">
    <w:name w:val="Nagłówek Znak"/>
    <w:basedOn w:val="Domylnaczcionkaakapitu"/>
    <w:link w:val="Nagwek"/>
    <w:uiPriority w:val="99"/>
    <w:rsid w:val="00CB52AC"/>
    <w:rPr>
      <w:rFonts w:ascii="Calibri" w:hAnsi="Calibri" w:cs="Times New Roman"/>
    </w:rPr>
  </w:style>
  <w:style w:type="paragraph" w:styleId="Stopka">
    <w:name w:val="footer"/>
    <w:basedOn w:val="Normalny"/>
    <w:link w:val="StopkaZnak"/>
    <w:uiPriority w:val="99"/>
    <w:unhideWhenUsed/>
    <w:rsid w:val="00CB52AC"/>
    <w:pPr>
      <w:tabs>
        <w:tab w:val="center" w:pos="4536"/>
        <w:tab w:val="right" w:pos="9072"/>
      </w:tabs>
    </w:pPr>
  </w:style>
  <w:style w:type="character" w:customStyle="1" w:styleId="StopkaZnak">
    <w:name w:val="Stopka Znak"/>
    <w:basedOn w:val="Domylnaczcionkaakapitu"/>
    <w:link w:val="Stopka"/>
    <w:uiPriority w:val="99"/>
    <w:rsid w:val="00CB52AC"/>
    <w:rPr>
      <w:rFonts w:ascii="Calibri" w:hAnsi="Calibri" w:cs="Times New Roman"/>
    </w:rPr>
  </w:style>
  <w:style w:type="character" w:styleId="Nierozpoznanawzmianka">
    <w:name w:val="Unresolved Mention"/>
    <w:basedOn w:val="Domylnaczcionkaakapitu"/>
    <w:uiPriority w:val="99"/>
    <w:semiHidden/>
    <w:unhideWhenUsed/>
    <w:rsid w:val="0032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03325">
      <w:bodyDiv w:val="1"/>
      <w:marLeft w:val="0"/>
      <w:marRight w:val="0"/>
      <w:marTop w:val="0"/>
      <w:marBottom w:val="0"/>
      <w:divBdr>
        <w:top w:val="none" w:sz="0" w:space="0" w:color="auto"/>
        <w:left w:val="none" w:sz="0" w:space="0" w:color="auto"/>
        <w:bottom w:val="none" w:sz="0" w:space="0" w:color="auto"/>
        <w:right w:val="none" w:sz="0" w:space="0" w:color="auto"/>
      </w:divBdr>
    </w:div>
    <w:div w:id="15801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wiga.Radowiecka@arcelormittal.com" TargetMode="External"/><Relationship Id="rId3" Type="http://schemas.openxmlformats.org/officeDocument/2006/relationships/settings" Target="settings.xml"/><Relationship Id="rId7" Type="http://schemas.openxmlformats.org/officeDocument/2006/relationships/hyperlink" Target="mailto:Jadwiga.Radowiecka@arcelormit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660</Words>
  <Characters>3963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Gaczek, Aleksandra</dc:creator>
  <cp:lastModifiedBy>Radowiecka, Jadwiga</cp:lastModifiedBy>
  <cp:revision>9</cp:revision>
  <dcterms:created xsi:type="dcterms:W3CDTF">2018-05-23T11:55:00Z</dcterms:created>
  <dcterms:modified xsi:type="dcterms:W3CDTF">2020-12-03T13:47:00Z</dcterms:modified>
</cp:coreProperties>
</file>